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F5F7" w14:textId="650CAB01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13B00892" w14:textId="659D8984" w:rsidR="003E7AF5" w:rsidRPr="003E7AF5" w:rsidRDefault="007D320D" w:rsidP="003E7AF5">
      <w:pPr>
        <w:jc w:val="center"/>
        <w:rPr>
          <w:sz w:val="28"/>
          <w:lang w:val="it"/>
        </w:rPr>
      </w:pPr>
      <w:r>
        <w:rPr>
          <w:sz w:val="28"/>
          <w:lang w:val="it"/>
        </w:rPr>
        <w:t>Foglio di lavoro: strategia dedotta per la trasformazione digitale</w:t>
      </w:r>
    </w:p>
    <w:tbl>
      <w:tblPr>
        <w:tblStyle w:val="TableGrid"/>
        <w:tblpPr w:leftFromText="141" w:rightFromText="141" w:vertAnchor="text" w:horzAnchor="margin" w:tblpY="112"/>
        <w:tblW w:w="8903" w:type="dxa"/>
        <w:tblInd w:w="0" w:type="dxa"/>
        <w:tblCellMar>
          <w:top w:w="172" w:type="dxa"/>
          <w:left w:w="119" w:type="dxa"/>
          <w:right w:w="9" w:type="dxa"/>
        </w:tblCellMar>
        <w:tblLook w:val="04A0" w:firstRow="1" w:lastRow="0" w:firstColumn="1" w:lastColumn="0" w:noHBand="0" w:noVBand="1"/>
      </w:tblPr>
      <w:tblGrid>
        <w:gridCol w:w="673"/>
        <w:gridCol w:w="1978"/>
        <w:gridCol w:w="3133"/>
        <w:gridCol w:w="3119"/>
      </w:tblGrid>
      <w:tr w:rsidR="007D320D" w14:paraId="69624742" w14:textId="77777777" w:rsidTr="007D320D">
        <w:trPr>
          <w:trHeight w:val="284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C227D8" w14:textId="2F565F5B" w:rsidR="007D320D" w:rsidRDefault="0080656E">
            <w:pPr>
              <w:spacing w:after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"/>
              </w:rPr>
              <w:t xml:space="preserve">Analisi </w:t>
            </w:r>
            <w:r w:rsidR="007D320D">
              <w:rPr>
                <w:b/>
                <w:sz w:val="28"/>
                <w:szCs w:val="28"/>
                <w:lang w:val="it"/>
              </w:rPr>
              <w:t xml:space="preserve">SWOT 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7F5EBD" w14:textId="77777777" w:rsidR="007D320D" w:rsidRDefault="007D320D">
            <w:pPr>
              <w:spacing w:after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"/>
              </w:rPr>
              <w:t>Analisi interna</w:t>
            </w:r>
          </w:p>
        </w:tc>
      </w:tr>
      <w:tr w:rsidR="007D320D" w14:paraId="668FD7B8" w14:textId="77777777" w:rsidTr="007D320D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9D91" w14:textId="77777777" w:rsidR="007D320D" w:rsidRDefault="007D320D">
            <w:pPr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2DC7C7" w14:textId="77777777" w:rsidR="007D320D" w:rsidRDefault="007D320D">
            <w:pPr>
              <w:spacing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lang w:val="it"/>
              </w:rPr>
              <w:t>punti di forza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655D9C3" w14:textId="77777777" w:rsidR="007D320D" w:rsidRDefault="007D320D">
            <w:pPr>
              <w:spacing w:after="60" w:line="288" w:lineRule="auto"/>
              <w:ind w:left="2"/>
              <w:jc w:val="center"/>
            </w:pPr>
            <w:r>
              <w:rPr>
                <w:b/>
                <w:lang w:val="it"/>
              </w:rPr>
              <w:t>Debolezze</w:t>
            </w:r>
          </w:p>
        </w:tc>
      </w:tr>
      <w:tr w:rsidR="007D320D" w:rsidRPr="003E7AF5" w14:paraId="6D32000E" w14:textId="77777777" w:rsidTr="007D320D">
        <w:trPr>
          <w:cantSplit/>
          <w:trHeight w:val="479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extDirection w:val="btLr"/>
            <w:hideMark/>
          </w:tcPr>
          <w:p w14:paraId="37538B6E" w14:textId="19B676E2" w:rsidR="007D320D" w:rsidRDefault="0080656E">
            <w:pPr>
              <w:spacing w:after="60" w:line="288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it"/>
              </w:rPr>
              <w:t>A</w:t>
            </w:r>
            <w:r w:rsidR="007D320D">
              <w:rPr>
                <w:b/>
                <w:bCs/>
                <w:sz w:val="28"/>
                <w:szCs w:val="28"/>
                <w:lang w:val="it"/>
              </w:rPr>
              <w:t>nalisi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18CFC8" w14:textId="77777777" w:rsidR="007D320D" w:rsidRDefault="007D320D">
            <w:pPr>
              <w:spacing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lang w:val="it"/>
              </w:rPr>
              <w:t>Opportunità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F6D0" w14:textId="77777777" w:rsidR="007D320D" w:rsidRPr="007D320D" w:rsidRDefault="007D320D">
            <w:pPr>
              <w:tabs>
                <w:tab w:val="right" w:pos="2716"/>
              </w:tabs>
              <w:spacing w:after="60" w:line="288" w:lineRule="auto"/>
              <w:jc w:val="center"/>
              <w:rPr>
                <w:b/>
                <w:i/>
                <w:lang w:val="en-US"/>
              </w:rPr>
            </w:pPr>
            <w:r w:rsidRPr="007D320D">
              <w:rPr>
                <w:b/>
                <w:i/>
                <w:lang w:val="it"/>
              </w:rPr>
              <w:t>Strategia di corrispondenza</w:t>
            </w:r>
          </w:p>
          <w:p w14:paraId="5AF44428" w14:textId="77777777" w:rsidR="007D320D" w:rsidRDefault="007D320D">
            <w:pPr>
              <w:spacing w:after="60" w:line="288" w:lineRule="auto"/>
              <w:jc w:val="center"/>
              <w:rPr>
                <w:lang w:val="en-US"/>
              </w:rPr>
            </w:pPr>
            <w:r>
              <w:rPr>
                <w:lang w:val="it"/>
              </w:rPr>
              <w:t>Follow-up delle opportunità che corrispondono ai tuoi punti di forza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8E04" w14:textId="77777777" w:rsidR="007D320D" w:rsidRPr="007D320D" w:rsidRDefault="007D320D">
            <w:pPr>
              <w:tabs>
                <w:tab w:val="right" w:pos="2977"/>
              </w:tabs>
              <w:spacing w:after="60" w:line="288" w:lineRule="auto"/>
              <w:jc w:val="center"/>
              <w:rPr>
                <w:b/>
                <w:i/>
                <w:lang w:val="en-US"/>
              </w:rPr>
            </w:pPr>
            <w:r w:rsidRPr="007D320D">
              <w:rPr>
                <w:b/>
                <w:i/>
                <w:lang w:val="it"/>
              </w:rPr>
              <w:t>Strategia di cambiamento</w:t>
            </w:r>
          </w:p>
          <w:p w14:paraId="39402757" w14:textId="77777777" w:rsidR="007D320D" w:rsidRDefault="007D320D">
            <w:pPr>
              <w:spacing w:after="60" w:line="288" w:lineRule="auto"/>
              <w:ind w:left="2"/>
              <w:jc w:val="center"/>
              <w:rPr>
                <w:lang w:val="en-US"/>
              </w:rPr>
            </w:pPr>
            <w:r>
              <w:rPr>
                <w:lang w:val="it"/>
              </w:rPr>
              <w:t>Eliminare le debolezze per sfruttare le opportunità, cioè convertire le attuali debolezze in opportunità</w:t>
            </w:r>
          </w:p>
        </w:tc>
      </w:tr>
      <w:tr w:rsidR="007D320D" w:rsidRPr="007D320D" w14:paraId="018B5F57" w14:textId="77777777" w:rsidTr="007D320D">
        <w:trPr>
          <w:cantSplit/>
          <w:trHeight w:val="550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hideMark/>
          </w:tcPr>
          <w:p w14:paraId="323915EB" w14:textId="77777777" w:rsidR="007D320D" w:rsidRDefault="007D320D">
            <w:pPr>
              <w:spacing w:after="60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it"/>
              </w:rPr>
              <w:t>Esterno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30AA386" w14:textId="77777777" w:rsidR="007D320D" w:rsidRDefault="007D320D">
            <w:pPr>
              <w:spacing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it"/>
              </w:rPr>
              <w:t>Minacce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2CA3" w14:textId="77777777" w:rsidR="007D320D" w:rsidRPr="007D320D" w:rsidRDefault="007D320D">
            <w:pPr>
              <w:spacing w:after="60" w:line="288" w:lineRule="auto"/>
              <w:jc w:val="center"/>
              <w:rPr>
                <w:b/>
                <w:i/>
                <w:lang w:val="en-US"/>
              </w:rPr>
            </w:pPr>
            <w:r w:rsidRPr="007D320D">
              <w:rPr>
                <w:b/>
                <w:i/>
                <w:lang w:val="it"/>
              </w:rPr>
              <w:t>Strategia di neutralizzazione</w:t>
            </w:r>
          </w:p>
          <w:p w14:paraId="052D44B5" w14:textId="77777777" w:rsidR="007D320D" w:rsidRDefault="007D320D">
            <w:pPr>
              <w:tabs>
                <w:tab w:val="right" w:pos="2716"/>
              </w:tabs>
              <w:spacing w:after="60" w:line="288" w:lineRule="auto"/>
              <w:jc w:val="center"/>
              <w:rPr>
                <w:lang w:val="en-US"/>
              </w:rPr>
            </w:pPr>
            <w:r>
              <w:rPr>
                <w:lang w:val="it"/>
              </w:rPr>
              <w:t>Sfruttare i punti di forza per scongiurare le minacce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7EEA" w14:textId="77777777" w:rsidR="007D320D" w:rsidRPr="007D320D" w:rsidRDefault="007D320D">
            <w:pPr>
              <w:spacing w:after="60" w:line="288" w:lineRule="auto"/>
              <w:jc w:val="center"/>
              <w:rPr>
                <w:b/>
                <w:i/>
                <w:lang w:val="en-US"/>
              </w:rPr>
            </w:pPr>
            <w:r w:rsidRPr="007D320D">
              <w:rPr>
                <w:b/>
                <w:i/>
                <w:lang w:val="it"/>
              </w:rPr>
              <w:t>Strategia difensiva</w:t>
            </w:r>
          </w:p>
          <w:p w14:paraId="185EA277" w14:textId="77777777" w:rsidR="007D320D" w:rsidRDefault="007D320D">
            <w:pPr>
              <w:spacing w:after="60" w:line="288" w:lineRule="auto"/>
              <w:jc w:val="center"/>
              <w:rPr>
                <w:lang w:val="en-US"/>
              </w:rPr>
            </w:pPr>
            <w:r>
              <w:rPr>
                <w:lang w:val="it"/>
              </w:rPr>
              <w:t>Sviluppare strategie difensive per evitare che le debolezze diventino il bersaglio delle minacce</w:t>
            </w:r>
          </w:p>
        </w:tc>
      </w:tr>
    </w:tbl>
    <w:p w14:paraId="5AD5313E" w14:textId="11EA5006" w:rsidR="008B3313" w:rsidRPr="007D320D" w:rsidRDefault="008B3313" w:rsidP="00FF077A">
      <w:pPr>
        <w:rPr>
          <w:lang w:val="en-US"/>
        </w:rPr>
      </w:pPr>
    </w:p>
    <w:sectPr w:rsidR="008B3313" w:rsidRPr="007D320D" w:rsidSect="00FF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3473" w14:textId="77777777" w:rsidR="009F4B91" w:rsidRDefault="009F4B91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4699D93F" w14:textId="77777777" w:rsidR="009F4B91" w:rsidRDefault="009F4B91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FBF3" w14:textId="77777777" w:rsidR="005A2786" w:rsidRDefault="005A2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545A" w14:textId="77777777" w:rsidR="00FF077A" w:rsidRPr="00B8245F" w:rsidRDefault="00FF077A" w:rsidP="00DC1A39">
    <w:pPr>
      <w:spacing w:after="0"/>
      <w:jc w:val="center"/>
      <w:rPr>
        <w:rStyle w:val="None"/>
        <w:rFonts w:ascii="Gotham Narrow Book" w:eastAsia="Gotham Narrow Book" w:hAnsi="Gotham Narrow Book" w:cs="Gotham Narrow Book"/>
        <w:sz w:val="16"/>
        <w:lang w:val="en-US"/>
      </w:rPr>
    </w:pPr>
    <w:r w:rsidRPr="00B8245F">
      <w:rPr>
        <w:rStyle w:val="None"/>
        <w:noProof/>
        <w:sz w:val="16"/>
        <w:lang w:val="it"/>
      </w:rPr>
      <w:drawing>
        <wp:anchor distT="0" distB="0" distL="114300" distR="114300" simplePos="0" relativeHeight="251661312" behindDoc="1" locked="0" layoutInCell="1" allowOverlap="1" wp14:anchorId="2FADFBFA" wp14:editId="40A860F0">
          <wp:simplePos x="0" y="0"/>
          <wp:positionH relativeFrom="leftMargin">
            <wp:posOffset>205740</wp:posOffset>
          </wp:positionH>
          <wp:positionV relativeFrom="paragraph">
            <wp:posOffset>167640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DD909" w14:textId="77777777" w:rsidR="00FF077A" w:rsidRPr="00B8245F" w:rsidRDefault="00DC1A39" w:rsidP="00FF077A">
    <w:pPr>
      <w:spacing w:after="0"/>
      <w:jc w:val="right"/>
      <w:rPr>
        <w:rStyle w:val="None"/>
        <w:rFonts w:ascii="Gotham Narrow Book" w:eastAsia="Gotham Narrow Book" w:hAnsi="Gotham Narrow Book" w:cs="Gotham Narrow Book"/>
        <w:sz w:val="16"/>
        <w:lang w:val="en-US"/>
      </w:rPr>
    </w:pPr>
    <w:r w:rsidRPr="00B8245F">
      <w:rPr>
        <w:rStyle w:val="None"/>
        <w:sz w:val="16"/>
        <w:lang w:val="it"/>
      </w:rPr>
      <w:t xml:space="preserve">Questo modello è concesso in licenza in: </w:t>
    </w:r>
    <w:r w:rsidR="00B901B4" w:rsidRPr="00B8245F">
      <w:rPr>
        <w:rStyle w:val="None"/>
        <w:sz w:val="16"/>
        <w:lang w:val="it"/>
      </w:rPr>
      <w:t xml:space="preserve">Attribuzione Creative Commons </w:t>
    </w:r>
    <w:proofErr w:type="spellStart"/>
    <w:r w:rsidR="00A203B5" w:rsidRPr="00B8245F">
      <w:rPr>
        <w:rStyle w:val="None"/>
        <w:sz w:val="16"/>
        <w:lang w:val="it"/>
      </w:rPr>
      <w:t>Sharealike</w:t>
    </w:r>
    <w:proofErr w:type="spellEnd"/>
    <w:r w:rsidR="00B901B4" w:rsidRPr="00B8245F">
      <w:rPr>
        <w:rStyle w:val="None"/>
        <w:sz w:val="16"/>
        <w:lang w:val="it"/>
      </w:rPr>
      <w:t xml:space="preserve"> Versione 4.0, di Digitalizzazione-Progetto </w:t>
    </w:r>
  </w:p>
  <w:p w14:paraId="23DC0E08" w14:textId="77777777" w:rsidR="00B901B4" w:rsidRPr="00B8245F" w:rsidRDefault="00B901B4" w:rsidP="00FF077A">
    <w:pPr>
      <w:spacing w:after="0"/>
      <w:jc w:val="center"/>
      <w:rPr>
        <w:rStyle w:val="None"/>
        <w:rFonts w:ascii="Gotham Narrow Book" w:eastAsia="Gotham Narrow Book" w:hAnsi="Gotham Narrow Book" w:cs="Gotham Narrow Book"/>
        <w:sz w:val="16"/>
        <w:lang w:val="en-US"/>
      </w:rPr>
    </w:pPr>
    <w:r w:rsidRPr="00B8245F">
      <w:rPr>
        <w:rStyle w:val="None"/>
        <w:sz w:val="16"/>
        <w:lang w:val="it"/>
      </w:rPr>
      <w:t>(CC DI</w:t>
    </w:r>
    <w:r w:rsidR="00A97BE0" w:rsidRPr="00B8245F">
      <w:rPr>
        <w:rStyle w:val="None"/>
        <w:sz w:val="16"/>
        <w:lang w:val="it"/>
      </w:rPr>
      <w:t>-SA</w:t>
    </w:r>
    <w:r w:rsidRPr="00B8245F">
      <w:rPr>
        <w:rStyle w:val="None"/>
        <w:sz w:val="16"/>
        <w:lang w:val="it"/>
      </w:rPr>
      <w:t xml:space="preserve">, </w:t>
    </w:r>
    <w:hyperlink r:id="rId2" w:history="1">
      <w:r w:rsidR="00A203B5" w:rsidRPr="00B8245F">
        <w:rPr>
          <w:rStyle w:val="Hyperlink"/>
          <w:sz w:val="16"/>
          <w:szCs w:val="18"/>
          <w:lang w:val="it"/>
        </w:rPr>
        <w:t>https://creativecommons.org/licenses/by-sa/4.0/</w:t>
      </w:r>
    </w:hyperlink>
    <w:r w:rsidRPr="00B8245F">
      <w:rPr>
        <w:rStyle w:val="None"/>
        <w:sz w:val="18"/>
        <w:szCs w:val="18"/>
        <w:lang w:val="it"/>
      </w:rPr>
      <w:t>)</w:t>
    </w:r>
    <w:r w:rsidR="00DC1A39" w:rsidRPr="00B8245F">
      <w:rPr>
        <w:rStyle w:val="None"/>
        <w:sz w:val="18"/>
        <w:szCs w:val="18"/>
        <w:lang w:val="it"/>
      </w:rPr>
      <w:t>.</w:t>
    </w:r>
  </w:p>
  <w:p w14:paraId="4C1301A0" w14:textId="77777777" w:rsidR="00DC1A39" w:rsidRPr="00B8245F" w:rsidRDefault="00DC1A39" w:rsidP="00DC1A39">
    <w:pPr>
      <w:spacing w:after="0"/>
      <w:jc w:val="center"/>
      <w:rPr>
        <w:rStyle w:val="None"/>
        <w:rFonts w:ascii="Gotham Narrow Book" w:hAnsi="Gotham Narrow Book"/>
        <w:sz w:val="4"/>
        <w:szCs w:val="18"/>
        <w:lang w:val="en-GB"/>
      </w:rPr>
    </w:pPr>
  </w:p>
  <w:p w14:paraId="10324439" w14:textId="77777777" w:rsidR="00DC1A39" w:rsidRPr="00B8245F" w:rsidRDefault="00DC1A39" w:rsidP="00DC1A39">
    <w:pPr>
      <w:spacing w:after="0"/>
      <w:jc w:val="center"/>
      <w:rPr>
        <w:sz w:val="18"/>
        <w:szCs w:val="20"/>
        <w:lang w:val="en-US"/>
      </w:rPr>
    </w:pPr>
    <w:r w:rsidRPr="00B8245F">
      <w:rPr>
        <w:rStyle w:val="None"/>
        <w:sz w:val="16"/>
        <w:szCs w:val="18"/>
        <w:lang w:val="it"/>
      </w:rPr>
      <w:t>sigla editoriale</w:t>
    </w:r>
    <w:r w:rsidRPr="00B8245F">
      <w:rPr>
        <w:rStyle w:val="None"/>
        <w:sz w:val="18"/>
        <w:szCs w:val="18"/>
        <w:lang w:val="it"/>
      </w:rPr>
      <w:t xml:space="preserve">: </w:t>
    </w:r>
    <w:hyperlink r:id="rId3" w:history="1">
      <w:r w:rsidRPr="00B8245F">
        <w:rPr>
          <w:rStyle w:val="Hyperlink"/>
          <w:sz w:val="16"/>
          <w:szCs w:val="16"/>
          <w:lang w:val="it"/>
        </w:rPr>
        <w:t>www.digital-transformation-tool.eu</w:t>
      </w:r>
    </w:hyperlink>
    <w:r w:rsidRPr="00B8245F">
      <w:rPr>
        <w:rStyle w:val="None"/>
        <w:sz w:val="18"/>
        <w:szCs w:val="18"/>
        <w:lang w:val="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64A9" w14:textId="77777777" w:rsidR="005A2786" w:rsidRDefault="005A2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081B" w14:textId="77777777" w:rsidR="009F4B91" w:rsidRDefault="009F4B91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767ED0BD" w14:textId="77777777" w:rsidR="009F4B91" w:rsidRDefault="009F4B91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ACD0" w14:textId="77777777" w:rsidR="005A2786" w:rsidRDefault="005A2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7112" w14:textId="749DA2F3" w:rsidR="003E7AF5" w:rsidRDefault="003E7AF5" w:rsidP="005A2786">
    <w:pPr>
      <w:pStyle w:val="Kopfzeile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C9593A7" wp14:editId="3759B159">
          <wp:simplePos x="0" y="0"/>
          <wp:positionH relativeFrom="margin">
            <wp:posOffset>-756920</wp:posOffset>
          </wp:positionH>
          <wp:positionV relativeFrom="paragraph">
            <wp:posOffset>-40005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A328F69" wp14:editId="4B7389CE">
              <wp:simplePos x="0" y="0"/>
              <wp:positionH relativeFrom="column">
                <wp:posOffset>1318895</wp:posOffset>
              </wp:positionH>
              <wp:positionV relativeFrom="paragraph">
                <wp:posOffset>-163830</wp:posOffset>
              </wp:positionV>
              <wp:extent cx="401002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FE396" w14:textId="77777777" w:rsidR="003E7AF5" w:rsidRPr="003E7AF5" w:rsidRDefault="003E7AF5" w:rsidP="003E7AF5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bookmarkStart w:id="0" w:name="_GoBack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bookmarkEnd w:id="0"/>
                        <w:p w14:paraId="78631BCA" w14:textId="77777777" w:rsidR="003E7AF5" w:rsidRPr="00D21DD7" w:rsidRDefault="003E7AF5" w:rsidP="003E7A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28F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3.85pt;margin-top:-12.9pt;width:315.7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" strokecolor="white [3212]">
              <v:textbox>
                <w:txbxContent>
                  <w:p w14:paraId="5E4FE396" w14:textId="77777777" w:rsidR="003E7AF5" w:rsidRPr="003E7AF5" w:rsidRDefault="003E7AF5" w:rsidP="003E7AF5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bookmarkStart w:id="1" w:name="_GoBack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bookmarkEnd w:id="1"/>
                  <w:p w14:paraId="78631BCA" w14:textId="77777777" w:rsidR="003E7AF5" w:rsidRPr="00D21DD7" w:rsidRDefault="003E7AF5" w:rsidP="003E7A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0B01F35" wp14:editId="6FA9F999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435100" cy="10433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21920" simplePos="0" relativeHeight="251664384" behindDoc="1" locked="0" layoutInCell="1" allowOverlap="1" wp14:anchorId="66D95F43" wp14:editId="3C2870C5">
          <wp:simplePos x="0" y="0"/>
          <wp:positionH relativeFrom="page">
            <wp:posOffset>8977630</wp:posOffset>
          </wp:positionH>
          <wp:positionV relativeFrom="paragraph">
            <wp:posOffset>-297180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786">
      <w:tab/>
    </w:r>
  </w:p>
  <w:p w14:paraId="2E1ECC8E" w14:textId="36984B4F" w:rsidR="00F84C2C" w:rsidRPr="003E7AF5" w:rsidRDefault="00F84C2C" w:rsidP="003E7A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F024" w14:textId="77777777" w:rsidR="005A2786" w:rsidRDefault="005A2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24293A"/>
    <w:rsid w:val="00252BB9"/>
    <w:rsid w:val="00264E68"/>
    <w:rsid w:val="00287045"/>
    <w:rsid w:val="002B0642"/>
    <w:rsid w:val="00381E5A"/>
    <w:rsid w:val="003C64E3"/>
    <w:rsid w:val="003E7AF5"/>
    <w:rsid w:val="004D18D8"/>
    <w:rsid w:val="005A2786"/>
    <w:rsid w:val="00645955"/>
    <w:rsid w:val="00746550"/>
    <w:rsid w:val="007763F4"/>
    <w:rsid w:val="007A36D3"/>
    <w:rsid w:val="007B1053"/>
    <w:rsid w:val="007D320D"/>
    <w:rsid w:val="0080656E"/>
    <w:rsid w:val="00833EF7"/>
    <w:rsid w:val="008B3313"/>
    <w:rsid w:val="009F4B91"/>
    <w:rsid w:val="00A15865"/>
    <w:rsid w:val="00A203B5"/>
    <w:rsid w:val="00A97BE0"/>
    <w:rsid w:val="00AF3A4D"/>
    <w:rsid w:val="00B8245F"/>
    <w:rsid w:val="00B901B4"/>
    <w:rsid w:val="00C039A0"/>
    <w:rsid w:val="00C622A1"/>
    <w:rsid w:val="00D75E76"/>
    <w:rsid w:val="00DB7A45"/>
    <w:rsid w:val="00DC1A39"/>
    <w:rsid w:val="00E70BCC"/>
    <w:rsid w:val="00F82B4A"/>
    <w:rsid w:val="00F84C2C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1F664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  <w:style w:type="table" w:customStyle="1" w:styleId="TableGrid">
    <w:name w:val="TableGrid"/>
    <w:rsid w:val="00FF077A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A174-2910-4260-8879-A266A3D1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3</cp:revision>
  <cp:lastPrinted>2020-01-14T14:33:00Z</cp:lastPrinted>
  <dcterms:created xsi:type="dcterms:W3CDTF">2020-01-14T14:33:00Z</dcterms:created>
  <dcterms:modified xsi:type="dcterms:W3CDTF">2020-01-14T14:40:00Z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